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7C" w:rsidRPr="002D367C" w:rsidRDefault="002D367C" w:rsidP="00D96A32">
      <w:pPr>
        <w:spacing w:line="276" w:lineRule="auto"/>
        <w:jc w:val="center"/>
        <w:rPr>
          <w:rFonts w:cs="Times New Roman"/>
          <w:b/>
          <w:bCs/>
          <w:sz w:val="32"/>
        </w:rPr>
      </w:pPr>
    </w:p>
    <w:p w:rsidR="002D367C" w:rsidRPr="001A59E5" w:rsidRDefault="002D367C" w:rsidP="002D367C">
      <w:pPr>
        <w:jc w:val="both"/>
        <w:rPr>
          <w:rFonts w:asciiTheme="minorBidi" w:hAnsiTheme="minorBidi"/>
          <w:b/>
          <w:i/>
          <w:sz w:val="20"/>
          <w:szCs w:val="20"/>
        </w:rPr>
      </w:pPr>
      <w:r w:rsidRPr="001A59E5">
        <w:rPr>
          <w:rFonts w:asciiTheme="minorBidi" w:hAnsiTheme="minorBidi"/>
          <w:b/>
          <w:i/>
          <w:sz w:val="20"/>
          <w:szCs w:val="20"/>
        </w:rPr>
        <w:t>Press Release</w:t>
      </w:r>
    </w:p>
    <w:p w:rsidR="002D367C" w:rsidRPr="00046C07" w:rsidRDefault="002D367C" w:rsidP="00D96A32">
      <w:pPr>
        <w:spacing w:line="276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F120D3" w:rsidRDefault="00383088" w:rsidP="00AF0230">
      <w:pPr>
        <w:spacing w:line="276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046C07">
        <w:rPr>
          <w:rFonts w:asciiTheme="minorBidi" w:hAnsiTheme="minorBidi"/>
          <w:b/>
          <w:bCs/>
          <w:sz w:val="36"/>
          <w:szCs w:val="36"/>
        </w:rPr>
        <w:t>Azizi Developments</w:t>
      </w:r>
      <w:r w:rsidR="00CC1FB6">
        <w:rPr>
          <w:rFonts w:asciiTheme="minorBidi" w:hAnsiTheme="minorBidi"/>
          <w:b/>
          <w:bCs/>
          <w:sz w:val="36"/>
          <w:szCs w:val="36"/>
        </w:rPr>
        <w:t xml:space="preserve"> hands over</w:t>
      </w:r>
      <w:r w:rsidR="00AF0230">
        <w:rPr>
          <w:rFonts w:asciiTheme="minorBidi" w:hAnsiTheme="minorBidi"/>
          <w:b/>
          <w:bCs/>
          <w:sz w:val="36"/>
          <w:szCs w:val="36"/>
        </w:rPr>
        <w:t xml:space="preserve"> keys</w:t>
      </w:r>
      <w:r w:rsidR="00B8122A" w:rsidRPr="00046C07">
        <w:rPr>
          <w:rFonts w:asciiTheme="minorBidi" w:hAnsiTheme="minorBidi"/>
          <w:b/>
          <w:bCs/>
          <w:sz w:val="36"/>
          <w:szCs w:val="36"/>
        </w:rPr>
        <w:t xml:space="preserve"> </w:t>
      </w:r>
      <w:r w:rsidR="00AF0230">
        <w:rPr>
          <w:rFonts w:asciiTheme="minorBidi" w:hAnsiTheme="minorBidi"/>
          <w:b/>
          <w:bCs/>
          <w:sz w:val="36"/>
          <w:szCs w:val="36"/>
        </w:rPr>
        <w:t xml:space="preserve">to </w:t>
      </w:r>
      <w:proofErr w:type="spellStart"/>
      <w:r w:rsidR="006461AF" w:rsidRPr="00046C07">
        <w:rPr>
          <w:rFonts w:asciiTheme="minorBidi" w:hAnsiTheme="minorBidi"/>
          <w:b/>
          <w:bCs/>
          <w:sz w:val="36"/>
          <w:szCs w:val="36"/>
        </w:rPr>
        <w:t>Yas</w:t>
      </w:r>
      <w:r w:rsidR="00A1365C" w:rsidRPr="00046C07">
        <w:rPr>
          <w:rFonts w:asciiTheme="minorBidi" w:hAnsiTheme="minorBidi"/>
          <w:b/>
          <w:bCs/>
          <w:sz w:val="36"/>
          <w:szCs w:val="36"/>
        </w:rPr>
        <w:t>a</w:t>
      </w:r>
      <w:r w:rsidR="00B8122A" w:rsidRPr="00046C07">
        <w:rPr>
          <w:rFonts w:asciiTheme="minorBidi" w:hAnsiTheme="minorBidi"/>
          <w:b/>
          <w:bCs/>
          <w:sz w:val="36"/>
          <w:szCs w:val="36"/>
        </w:rPr>
        <w:t>mine</w:t>
      </w:r>
      <w:proofErr w:type="spellEnd"/>
      <w:r w:rsidR="00B8122A" w:rsidRPr="00046C07">
        <w:rPr>
          <w:rFonts w:asciiTheme="minorBidi" w:hAnsiTheme="minorBidi"/>
          <w:b/>
          <w:bCs/>
          <w:sz w:val="36"/>
          <w:szCs w:val="36"/>
        </w:rPr>
        <w:t xml:space="preserve"> Residence </w:t>
      </w:r>
    </w:p>
    <w:p w:rsidR="00AF0230" w:rsidRDefault="00AF0230" w:rsidP="00AF0230">
      <w:pPr>
        <w:spacing w:line="276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1D3719" w:rsidRPr="00046C07" w:rsidRDefault="002F07DA" w:rsidP="00AF0230">
      <w:pPr>
        <w:spacing w:line="276" w:lineRule="auto"/>
        <w:jc w:val="center"/>
        <w:rPr>
          <w:rFonts w:asciiTheme="minorBidi" w:hAnsiTheme="minorBidi"/>
          <w:bCs/>
          <w:i/>
          <w:sz w:val="28"/>
        </w:rPr>
      </w:pPr>
      <w:r>
        <w:rPr>
          <w:rFonts w:asciiTheme="minorBidi" w:hAnsiTheme="minorBidi"/>
          <w:bCs/>
          <w:i/>
          <w:sz w:val="28"/>
        </w:rPr>
        <w:t>CEO</w:t>
      </w:r>
      <w:r w:rsidR="00AF0230">
        <w:rPr>
          <w:rFonts w:asciiTheme="minorBidi" w:hAnsiTheme="minorBidi"/>
          <w:bCs/>
          <w:i/>
          <w:sz w:val="28"/>
        </w:rPr>
        <w:t xml:space="preserve"> </w:t>
      </w:r>
      <w:proofErr w:type="spellStart"/>
      <w:r w:rsidR="00AF0230">
        <w:rPr>
          <w:rFonts w:asciiTheme="minorBidi" w:hAnsiTheme="minorBidi"/>
          <w:bCs/>
          <w:i/>
          <w:sz w:val="28"/>
        </w:rPr>
        <w:t>Farhad</w:t>
      </w:r>
      <w:proofErr w:type="spellEnd"/>
      <w:r w:rsidR="00AF0230">
        <w:rPr>
          <w:rFonts w:asciiTheme="minorBidi" w:hAnsiTheme="minorBidi"/>
          <w:bCs/>
          <w:i/>
          <w:sz w:val="28"/>
        </w:rPr>
        <w:t xml:space="preserve"> Azizi</w:t>
      </w:r>
      <w:r>
        <w:rPr>
          <w:rFonts w:asciiTheme="minorBidi" w:hAnsiTheme="minorBidi"/>
          <w:bCs/>
          <w:i/>
          <w:sz w:val="28"/>
        </w:rPr>
        <w:t xml:space="preserve"> </w:t>
      </w:r>
      <w:r w:rsidR="00AF0230">
        <w:rPr>
          <w:rFonts w:asciiTheme="minorBidi" w:hAnsiTheme="minorBidi"/>
          <w:bCs/>
          <w:i/>
          <w:sz w:val="28"/>
        </w:rPr>
        <w:t xml:space="preserve">welcomes </w:t>
      </w:r>
      <w:r>
        <w:rPr>
          <w:rFonts w:asciiTheme="minorBidi" w:hAnsiTheme="minorBidi"/>
          <w:bCs/>
          <w:i/>
          <w:sz w:val="28"/>
        </w:rPr>
        <w:t xml:space="preserve">first </w:t>
      </w:r>
      <w:r w:rsidR="009B59AB">
        <w:rPr>
          <w:rFonts w:asciiTheme="minorBidi" w:hAnsiTheme="minorBidi"/>
          <w:bCs/>
          <w:i/>
          <w:sz w:val="28"/>
        </w:rPr>
        <w:t>homeowner</w:t>
      </w:r>
      <w:r w:rsidR="00616458">
        <w:rPr>
          <w:rFonts w:asciiTheme="minorBidi" w:hAnsiTheme="minorBidi"/>
          <w:bCs/>
          <w:i/>
          <w:sz w:val="28"/>
        </w:rPr>
        <w:t>s</w:t>
      </w:r>
    </w:p>
    <w:p w:rsidR="00FE15E8" w:rsidRPr="00046C07" w:rsidRDefault="00FE15E8" w:rsidP="009B5CAE">
      <w:pPr>
        <w:spacing w:line="276" w:lineRule="auto"/>
        <w:jc w:val="center"/>
        <w:rPr>
          <w:rFonts w:asciiTheme="minorBidi" w:hAnsiTheme="minorBidi"/>
          <w:b/>
          <w:bCs/>
        </w:rPr>
      </w:pPr>
    </w:p>
    <w:p w:rsidR="00AF04A0" w:rsidRPr="001A59E5" w:rsidRDefault="00612162" w:rsidP="00A27B66">
      <w:pPr>
        <w:spacing w:line="276" w:lineRule="auto"/>
        <w:rPr>
          <w:rFonts w:asciiTheme="minorBidi" w:hAnsiTheme="minorBidi"/>
          <w:b/>
          <w:i/>
          <w:sz w:val="20"/>
          <w:szCs w:val="20"/>
        </w:rPr>
      </w:pPr>
      <w:r w:rsidRPr="001A59E5">
        <w:rPr>
          <w:rFonts w:asciiTheme="minorBidi" w:hAnsiTheme="minorBidi"/>
          <w:b/>
          <w:i/>
          <w:sz w:val="20"/>
          <w:szCs w:val="20"/>
        </w:rPr>
        <w:t>Dubai, UAE</w:t>
      </w:r>
      <w:r w:rsidR="00684B2C" w:rsidRPr="001A59E5">
        <w:rPr>
          <w:rFonts w:asciiTheme="minorBidi" w:hAnsiTheme="minorBidi"/>
          <w:b/>
          <w:i/>
          <w:sz w:val="20"/>
          <w:szCs w:val="20"/>
        </w:rPr>
        <w:t xml:space="preserve">, </w:t>
      </w:r>
      <w:r w:rsidR="00CC1FB6" w:rsidRPr="00BA211C">
        <w:rPr>
          <w:rFonts w:asciiTheme="minorBidi" w:hAnsiTheme="minorBidi"/>
          <w:b/>
          <w:i/>
          <w:sz w:val="20"/>
          <w:szCs w:val="20"/>
        </w:rPr>
        <w:t>31</w:t>
      </w:r>
      <w:r w:rsidR="00DF58F1" w:rsidRPr="001A59E5">
        <w:rPr>
          <w:rFonts w:asciiTheme="minorBidi" w:hAnsiTheme="minorBidi"/>
          <w:b/>
          <w:i/>
          <w:sz w:val="20"/>
          <w:szCs w:val="20"/>
        </w:rPr>
        <w:t xml:space="preserve"> </w:t>
      </w:r>
      <w:r w:rsidR="002D367C" w:rsidRPr="001A59E5">
        <w:rPr>
          <w:rFonts w:asciiTheme="minorBidi" w:hAnsiTheme="minorBidi"/>
          <w:b/>
          <w:i/>
          <w:sz w:val="20"/>
          <w:szCs w:val="20"/>
        </w:rPr>
        <w:t>August</w:t>
      </w:r>
      <w:r w:rsidR="00684B2C" w:rsidRPr="001A59E5">
        <w:rPr>
          <w:rFonts w:asciiTheme="minorBidi" w:hAnsiTheme="minorBidi"/>
          <w:b/>
          <w:i/>
          <w:sz w:val="20"/>
          <w:szCs w:val="20"/>
        </w:rPr>
        <w:t xml:space="preserve"> 2016</w:t>
      </w:r>
    </w:p>
    <w:p w:rsidR="00612162" w:rsidRPr="00046C07" w:rsidRDefault="00612162" w:rsidP="009B5CAE">
      <w:pPr>
        <w:spacing w:line="276" w:lineRule="auto"/>
        <w:rPr>
          <w:rFonts w:asciiTheme="minorBidi" w:hAnsiTheme="minorBidi"/>
          <w:bCs/>
        </w:rPr>
      </w:pPr>
    </w:p>
    <w:p w:rsidR="00CC1FB6" w:rsidRDefault="00E45814" w:rsidP="00B1261B">
      <w:pPr>
        <w:spacing w:line="360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Azizi Developments, a </w:t>
      </w:r>
      <w:r w:rsidR="00B1261B">
        <w:rPr>
          <w:rFonts w:asciiTheme="minorBidi" w:hAnsiTheme="minorBidi"/>
          <w:bCs/>
        </w:rPr>
        <w:t>fast growing</w:t>
      </w:r>
      <w:r w:rsidRPr="00046C07">
        <w:rPr>
          <w:rFonts w:asciiTheme="minorBidi" w:hAnsiTheme="minorBidi"/>
          <w:bCs/>
        </w:rPr>
        <w:t xml:space="preserve"> UAE-based real estate developer with global reach into international markets</w:t>
      </w:r>
      <w:r w:rsidR="00436350" w:rsidRPr="00046C07">
        <w:rPr>
          <w:rFonts w:asciiTheme="minorBidi" w:hAnsiTheme="minorBidi"/>
          <w:bCs/>
        </w:rPr>
        <w:t xml:space="preserve">, </w:t>
      </w:r>
      <w:r w:rsidR="00CC1FB6">
        <w:rPr>
          <w:rFonts w:asciiTheme="minorBidi" w:hAnsiTheme="minorBidi"/>
          <w:bCs/>
        </w:rPr>
        <w:t xml:space="preserve">completed the official handover to owners of its Dubai-based property development – </w:t>
      </w:r>
      <w:r w:rsidR="00FA726E">
        <w:rPr>
          <w:rFonts w:asciiTheme="minorBidi" w:hAnsiTheme="minorBidi"/>
          <w:bCs/>
        </w:rPr>
        <w:t xml:space="preserve">Azizi </w:t>
      </w:r>
      <w:proofErr w:type="spellStart"/>
      <w:r w:rsidR="00CC1FB6">
        <w:rPr>
          <w:rFonts w:asciiTheme="minorBidi" w:hAnsiTheme="minorBidi"/>
          <w:bCs/>
        </w:rPr>
        <w:t>Yasamine</w:t>
      </w:r>
      <w:proofErr w:type="spellEnd"/>
      <w:r w:rsidR="00CC1FB6">
        <w:rPr>
          <w:rFonts w:asciiTheme="minorBidi" w:hAnsiTheme="minorBidi"/>
          <w:bCs/>
        </w:rPr>
        <w:t xml:space="preserve"> Residence, in </w:t>
      </w:r>
      <w:r w:rsidR="00CC1FB6" w:rsidRPr="00046C07">
        <w:rPr>
          <w:rFonts w:asciiTheme="minorBidi" w:hAnsiTheme="minorBidi"/>
          <w:bCs/>
        </w:rPr>
        <w:t xml:space="preserve">Al </w:t>
      </w:r>
      <w:r w:rsidR="00CC1FB6">
        <w:rPr>
          <w:rFonts w:asciiTheme="minorBidi" w:hAnsiTheme="minorBidi"/>
          <w:bCs/>
        </w:rPr>
        <w:t>Furjan.</w:t>
      </w:r>
    </w:p>
    <w:p w:rsidR="00CC1FB6" w:rsidRDefault="00CC1FB6" w:rsidP="002F07DA">
      <w:pPr>
        <w:spacing w:line="360" w:lineRule="auto"/>
        <w:jc w:val="both"/>
        <w:rPr>
          <w:rFonts w:asciiTheme="minorBidi" w:hAnsiTheme="minorBidi"/>
          <w:bCs/>
        </w:rPr>
      </w:pPr>
    </w:p>
    <w:p w:rsidR="00CC1FB6" w:rsidRPr="00046C07" w:rsidRDefault="00CC1FB6" w:rsidP="002F07DA">
      <w:pPr>
        <w:spacing w:line="360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Located </w:t>
      </w:r>
      <w:r>
        <w:rPr>
          <w:rFonts w:asciiTheme="minorBidi" w:hAnsiTheme="minorBidi"/>
          <w:bCs/>
        </w:rPr>
        <w:t xml:space="preserve">just </w:t>
      </w:r>
      <w:r w:rsidRPr="00046C07">
        <w:rPr>
          <w:rFonts w:asciiTheme="minorBidi" w:hAnsiTheme="minorBidi"/>
          <w:bCs/>
        </w:rPr>
        <w:t xml:space="preserve">minutes away from the World Expo 2020 site, Azizi </w:t>
      </w:r>
      <w:proofErr w:type="spellStart"/>
      <w:r w:rsidRPr="00046C07">
        <w:rPr>
          <w:rFonts w:asciiTheme="minorBidi" w:hAnsiTheme="minorBidi"/>
          <w:bCs/>
        </w:rPr>
        <w:t>Yasamine</w:t>
      </w:r>
      <w:proofErr w:type="spellEnd"/>
      <w:r w:rsidRPr="00046C07">
        <w:rPr>
          <w:rFonts w:asciiTheme="minorBidi" w:hAnsiTheme="minorBidi"/>
          <w:bCs/>
        </w:rPr>
        <w:t xml:space="preserve"> Residence is a 12-storey property that boasts a mix of one to three-bedroom apartments – aimed at and suited for middle-income level buyers. </w:t>
      </w:r>
    </w:p>
    <w:p w:rsidR="00CC1FB6" w:rsidRDefault="00CC1FB6" w:rsidP="002F07DA">
      <w:pPr>
        <w:spacing w:line="360" w:lineRule="auto"/>
        <w:jc w:val="both"/>
        <w:rPr>
          <w:rFonts w:asciiTheme="minorBidi" w:hAnsiTheme="minorBidi"/>
          <w:bCs/>
        </w:rPr>
      </w:pPr>
    </w:p>
    <w:p w:rsidR="00CC1FB6" w:rsidRDefault="00C62654" w:rsidP="00EE7932">
      <w:pPr>
        <w:spacing w:line="360" w:lineRule="auto"/>
        <w:jc w:val="both"/>
        <w:rPr>
          <w:rFonts w:asciiTheme="minorBidi" w:hAnsiTheme="minorBidi"/>
          <w:bCs/>
        </w:rPr>
      </w:pPr>
      <w:proofErr w:type="spellStart"/>
      <w:r>
        <w:rPr>
          <w:rFonts w:asciiTheme="minorBidi" w:hAnsiTheme="minorBidi"/>
          <w:bCs/>
        </w:rPr>
        <w:t>Fa</w:t>
      </w:r>
      <w:r w:rsidR="00AE6524">
        <w:rPr>
          <w:rFonts w:asciiTheme="minorBidi" w:hAnsiTheme="minorBidi"/>
          <w:bCs/>
        </w:rPr>
        <w:t>r</w:t>
      </w:r>
      <w:r>
        <w:rPr>
          <w:rFonts w:asciiTheme="minorBidi" w:hAnsiTheme="minorBidi"/>
          <w:bCs/>
        </w:rPr>
        <w:t>had</w:t>
      </w:r>
      <w:proofErr w:type="spellEnd"/>
      <w:r>
        <w:rPr>
          <w:rFonts w:asciiTheme="minorBidi" w:hAnsiTheme="minorBidi"/>
          <w:bCs/>
        </w:rPr>
        <w:t xml:space="preserve"> Azizi, CEO of Azizi Developments, </w:t>
      </w:r>
      <w:r w:rsidR="00510270">
        <w:rPr>
          <w:rFonts w:asciiTheme="minorBidi" w:hAnsiTheme="minorBidi"/>
          <w:bCs/>
        </w:rPr>
        <w:t>personally distribute</w:t>
      </w:r>
      <w:r w:rsidR="00E47C2E">
        <w:rPr>
          <w:rFonts w:asciiTheme="minorBidi" w:hAnsiTheme="minorBidi"/>
          <w:bCs/>
        </w:rPr>
        <w:t>d</w:t>
      </w:r>
      <w:r w:rsidR="00510270">
        <w:rPr>
          <w:rFonts w:asciiTheme="minorBidi" w:hAnsiTheme="minorBidi"/>
          <w:bCs/>
        </w:rPr>
        <w:t xml:space="preserve"> keys to </w:t>
      </w:r>
      <w:r w:rsidR="00EE7932">
        <w:rPr>
          <w:rFonts w:asciiTheme="minorBidi" w:hAnsiTheme="minorBidi"/>
          <w:bCs/>
        </w:rPr>
        <w:t>some</w:t>
      </w:r>
      <w:r w:rsidR="00510270">
        <w:rPr>
          <w:rFonts w:asciiTheme="minorBidi" w:hAnsiTheme="minorBidi"/>
          <w:bCs/>
        </w:rPr>
        <w:t xml:space="preserve"> of the new owners, on 31 August</w:t>
      </w:r>
      <w:r w:rsidR="00E47C2E">
        <w:rPr>
          <w:rFonts w:asciiTheme="minorBidi" w:hAnsiTheme="minorBidi"/>
          <w:bCs/>
        </w:rPr>
        <w:t>,</w:t>
      </w:r>
      <w:r w:rsidR="00510270">
        <w:rPr>
          <w:rFonts w:asciiTheme="minorBidi" w:hAnsiTheme="minorBidi"/>
          <w:bCs/>
        </w:rPr>
        <w:t xml:space="preserve"> and thank</w:t>
      </w:r>
      <w:r w:rsidR="00E47C2E">
        <w:rPr>
          <w:rFonts w:asciiTheme="minorBidi" w:hAnsiTheme="minorBidi"/>
          <w:bCs/>
        </w:rPr>
        <w:t>ed</w:t>
      </w:r>
      <w:r w:rsidR="00510270">
        <w:rPr>
          <w:rFonts w:asciiTheme="minorBidi" w:hAnsiTheme="minorBidi"/>
          <w:bCs/>
        </w:rPr>
        <w:t xml:space="preserve"> all owners and stakeholders for placing their trust in </w:t>
      </w:r>
      <w:r w:rsidR="00E47C2E">
        <w:rPr>
          <w:rFonts w:asciiTheme="minorBidi" w:hAnsiTheme="minorBidi"/>
          <w:bCs/>
        </w:rPr>
        <w:t xml:space="preserve">the </w:t>
      </w:r>
      <w:r w:rsidR="00510270">
        <w:rPr>
          <w:rFonts w:asciiTheme="minorBidi" w:hAnsiTheme="minorBidi"/>
          <w:bCs/>
        </w:rPr>
        <w:t xml:space="preserve">Azizi </w:t>
      </w:r>
      <w:proofErr w:type="spellStart"/>
      <w:r w:rsidR="00510270">
        <w:rPr>
          <w:rFonts w:asciiTheme="minorBidi" w:hAnsiTheme="minorBidi"/>
          <w:bCs/>
        </w:rPr>
        <w:t>Yasamine</w:t>
      </w:r>
      <w:proofErr w:type="spellEnd"/>
      <w:r w:rsidR="00510270">
        <w:rPr>
          <w:rFonts w:asciiTheme="minorBidi" w:hAnsiTheme="minorBidi"/>
          <w:bCs/>
        </w:rPr>
        <w:t xml:space="preserve"> Residence </w:t>
      </w:r>
      <w:r w:rsidR="00FA726E">
        <w:rPr>
          <w:rFonts w:asciiTheme="minorBidi" w:hAnsiTheme="minorBidi"/>
          <w:bCs/>
        </w:rPr>
        <w:t>p</w:t>
      </w:r>
      <w:r w:rsidR="00510270">
        <w:rPr>
          <w:rFonts w:asciiTheme="minorBidi" w:hAnsiTheme="minorBidi"/>
          <w:bCs/>
        </w:rPr>
        <w:t>roject, noting that its delivery had been achieved on budget and on schedule.</w:t>
      </w:r>
    </w:p>
    <w:p w:rsidR="00230226" w:rsidRDefault="00230226" w:rsidP="002F07DA">
      <w:pPr>
        <w:spacing w:line="360" w:lineRule="auto"/>
        <w:jc w:val="both"/>
        <w:rPr>
          <w:rFonts w:asciiTheme="minorBidi" w:hAnsiTheme="minorBidi"/>
          <w:bCs/>
        </w:rPr>
      </w:pPr>
    </w:p>
    <w:p w:rsidR="003D675F" w:rsidRDefault="00CC1FB6" w:rsidP="002F07DA">
      <w:pPr>
        <w:spacing w:line="360" w:lineRule="auto"/>
        <w:jc w:val="both"/>
        <w:rPr>
          <w:rFonts w:ascii="Arial" w:hAnsi="Arial"/>
          <w:color w:val="000000"/>
          <w:szCs w:val="26"/>
          <w:shd w:val="clear" w:color="auto" w:fill="FFFFFF"/>
        </w:rPr>
      </w:pPr>
      <w:r w:rsidRPr="00CC1FB6">
        <w:rPr>
          <w:rFonts w:ascii="Arial" w:hAnsi="Arial"/>
          <w:color w:val="000000"/>
          <w:szCs w:val="26"/>
          <w:shd w:val="clear" w:color="auto" w:fill="FFFFFF"/>
        </w:rPr>
        <w:t xml:space="preserve">“The handover of </w:t>
      </w:r>
      <w:r w:rsidR="00DE7F23">
        <w:rPr>
          <w:rFonts w:ascii="Arial" w:hAnsi="Arial"/>
          <w:color w:val="000000"/>
          <w:szCs w:val="26"/>
          <w:shd w:val="clear" w:color="auto" w:fill="FFFFFF"/>
        </w:rPr>
        <w:t xml:space="preserve">Azizi </w:t>
      </w:r>
      <w:proofErr w:type="spellStart"/>
      <w:r w:rsidRPr="00CC1FB6">
        <w:rPr>
          <w:rFonts w:ascii="Arial" w:hAnsi="Arial"/>
          <w:color w:val="000000"/>
          <w:szCs w:val="26"/>
          <w:shd w:val="clear" w:color="auto" w:fill="FFFFFF"/>
        </w:rPr>
        <w:t>Yasamine</w:t>
      </w:r>
      <w:proofErr w:type="spellEnd"/>
      <w:r w:rsidRPr="00CC1FB6">
        <w:rPr>
          <w:rFonts w:ascii="Arial" w:hAnsi="Arial"/>
          <w:color w:val="000000"/>
          <w:szCs w:val="26"/>
          <w:shd w:val="clear" w:color="auto" w:fill="FFFFFF"/>
        </w:rPr>
        <w:t xml:space="preserve"> Residence is an important milestone in </w:t>
      </w:r>
      <w:r w:rsidR="00DE7F23">
        <w:rPr>
          <w:rFonts w:ascii="Arial" w:hAnsi="Arial"/>
          <w:color w:val="000000"/>
          <w:szCs w:val="26"/>
          <w:shd w:val="clear" w:color="auto" w:fill="FFFFFF"/>
        </w:rPr>
        <w:t>the company’s</w:t>
      </w:r>
      <w:r w:rsidRPr="00CC1FB6">
        <w:rPr>
          <w:rFonts w:ascii="Arial" w:hAnsi="Arial"/>
          <w:color w:val="000000"/>
          <w:szCs w:val="26"/>
          <w:shd w:val="clear" w:color="auto" w:fill="FFFFFF"/>
        </w:rPr>
        <w:t xml:space="preserve"> 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long-term </w:t>
      </w:r>
      <w:r w:rsidRPr="00CC1FB6">
        <w:rPr>
          <w:rFonts w:ascii="Arial" w:hAnsi="Arial"/>
          <w:color w:val="000000"/>
          <w:szCs w:val="26"/>
          <w:shd w:val="clear" w:color="auto" w:fill="FFFFFF"/>
        </w:rPr>
        <w:t>vision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 for UAE property investments. </w:t>
      </w:r>
      <w:r w:rsidR="00510270">
        <w:rPr>
          <w:rFonts w:ascii="Arial" w:hAnsi="Arial"/>
          <w:color w:val="000000"/>
          <w:szCs w:val="26"/>
          <w:shd w:val="clear" w:color="auto" w:fill="FFFFFF"/>
        </w:rPr>
        <w:t>More apartment handovers are expected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 </w:t>
      </w:r>
      <w:r w:rsidRPr="00CC1FB6">
        <w:rPr>
          <w:rFonts w:ascii="Arial" w:hAnsi="Arial"/>
          <w:color w:val="000000"/>
          <w:szCs w:val="26"/>
          <w:shd w:val="clear" w:color="auto" w:fill="FFFFFF"/>
        </w:rPr>
        <w:t>in the coming months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, </w:t>
      </w:r>
      <w:r w:rsidRPr="00CC1FB6">
        <w:rPr>
          <w:rFonts w:ascii="Arial" w:hAnsi="Arial"/>
          <w:color w:val="000000"/>
          <w:szCs w:val="26"/>
          <w:shd w:val="clear" w:color="auto" w:fill="FFFFFF"/>
        </w:rPr>
        <w:t xml:space="preserve">as we </w:t>
      </w:r>
      <w:r>
        <w:rPr>
          <w:rFonts w:ascii="Arial" w:hAnsi="Arial"/>
          <w:color w:val="000000"/>
          <w:szCs w:val="26"/>
          <w:shd w:val="clear" w:color="auto" w:fill="FFFFFF"/>
        </w:rPr>
        <w:t>remain</w:t>
      </w:r>
      <w:r w:rsidRPr="00CC1FB6">
        <w:rPr>
          <w:rFonts w:ascii="Arial" w:hAnsi="Arial"/>
          <w:color w:val="000000"/>
          <w:szCs w:val="26"/>
          <w:shd w:val="clear" w:color="auto" w:fill="FFFFFF"/>
        </w:rPr>
        <w:t xml:space="preserve"> on track </w:t>
      </w:r>
      <w:r>
        <w:rPr>
          <w:rFonts w:ascii="Arial" w:hAnsi="Arial"/>
          <w:color w:val="000000"/>
          <w:szCs w:val="26"/>
          <w:shd w:val="clear" w:color="auto" w:fill="FFFFFF"/>
        </w:rPr>
        <w:t>to deliver</w:t>
      </w:r>
      <w:r w:rsidRPr="00CC1FB6">
        <w:rPr>
          <w:rFonts w:ascii="Arial" w:hAnsi="Arial"/>
          <w:color w:val="000000"/>
          <w:szCs w:val="26"/>
          <w:shd w:val="clear" w:color="auto" w:fill="FFFFFF"/>
        </w:rPr>
        <w:t xml:space="preserve"> 20 o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ngoing projects, from a </w:t>
      </w:r>
      <w:r w:rsidR="00CE2C9D">
        <w:rPr>
          <w:rFonts w:ascii="Arial" w:hAnsi="Arial"/>
          <w:color w:val="000000"/>
          <w:szCs w:val="26"/>
          <w:shd w:val="clear" w:color="auto" w:fill="FFFFFF"/>
        </w:rPr>
        <w:t xml:space="preserve">current </w:t>
      </w:r>
      <w:r>
        <w:rPr>
          <w:rFonts w:ascii="Arial" w:hAnsi="Arial"/>
          <w:color w:val="000000"/>
          <w:szCs w:val="26"/>
          <w:shd w:val="clear" w:color="auto" w:fill="FFFFFF"/>
        </w:rPr>
        <w:t>AED</w:t>
      </w:r>
      <w:r w:rsidR="00230226">
        <w:rPr>
          <w:rFonts w:ascii="Arial" w:hAnsi="Arial"/>
          <w:color w:val="000000"/>
          <w:szCs w:val="26"/>
          <w:shd w:val="clear" w:color="auto" w:fill="FFFFFF"/>
        </w:rPr>
        <w:t>7.3 billion portfolio,</w:t>
      </w:r>
      <w:r>
        <w:rPr>
          <w:rFonts w:ascii="Arial" w:hAnsi="Arial"/>
          <w:color w:val="000000"/>
          <w:szCs w:val="26"/>
          <w:shd w:val="clear" w:color="auto" w:fill="FFFFFF"/>
        </w:rPr>
        <w:t>”</w:t>
      </w:r>
      <w:r w:rsidR="00230226">
        <w:rPr>
          <w:rFonts w:ascii="Arial" w:hAnsi="Arial"/>
          <w:color w:val="000000"/>
          <w:szCs w:val="26"/>
          <w:shd w:val="clear" w:color="auto" w:fill="FFFFFF"/>
        </w:rPr>
        <w:t xml:space="preserve"> </w:t>
      </w:r>
      <w:proofErr w:type="spellStart"/>
      <w:r w:rsidR="00230226">
        <w:rPr>
          <w:rFonts w:ascii="Arial" w:hAnsi="Arial"/>
          <w:color w:val="000000"/>
          <w:szCs w:val="26"/>
          <w:shd w:val="clear" w:color="auto" w:fill="FFFFFF"/>
        </w:rPr>
        <w:t>Mr</w:t>
      </w:r>
      <w:proofErr w:type="spellEnd"/>
      <w:r w:rsidR="00230226">
        <w:rPr>
          <w:rFonts w:ascii="Arial" w:hAnsi="Arial"/>
          <w:color w:val="000000"/>
          <w:szCs w:val="26"/>
          <w:shd w:val="clear" w:color="auto" w:fill="FFFFFF"/>
        </w:rPr>
        <w:t xml:space="preserve"> Azizi said</w:t>
      </w:r>
      <w:r w:rsidR="00CC1673">
        <w:rPr>
          <w:rFonts w:ascii="Arial" w:hAnsi="Arial"/>
          <w:color w:val="000000"/>
          <w:szCs w:val="26"/>
          <w:shd w:val="clear" w:color="auto" w:fill="FFFFFF"/>
        </w:rPr>
        <w:t>.</w:t>
      </w:r>
    </w:p>
    <w:p w:rsidR="003D675F" w:rsidRPr="003D675F" w:rsidRDefault="003D675F" w:rsidP="002F07DA">
      <w:pPr>
        <w:spacing w:line="360" w:lineRule="auto"/>
        <w:jc w:val="both"/>
        <w:rPr>
          <w:rFonts w:ascii="Arial" w:hAnsi="Arial"/>
          <w:color w:val="000000"/>
          <w:szCs w:val="26"/>
          <w:shd w:val="clear" w:color="auto" w:fill="FFFFFF"/>
        </w:rPr>
      </w:pPr>
    </w:p>
    <w:p w:rsidR="003D675F" w:rsidRPr="003D675F" w:rsidRDefault="009766F4" w:rsidP="00CF12CF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color w:val="000000"/>
          <w:szCs w:val="26"/>
          <w:shd w:val="clear" w:color="auto" w:fill="FFFFFF"/>
        </w:rPr>
        <w:t>“</w:t>
      </w:r>
      <w:r w:rsidR="003D675F">
        <w:rPr>
          <w:rFonts w:ascii="Arial" w:hAnsi="Arial"/>
          <w:color w:val="000000"/>
          <w:szCs w:val="26"/>
          <w:shd w:val="clear" w:color="auto" w:fill="FFFFFF"/>
        </w:rPr>
        <w:t xml:space="preserve">Having </w:t>
      </w:r>
      <w:r w:rsidR="003D675F" w:rsidRPr="003D675F">
        <w:rPr>
          <w:rFonts w:ascii="Arial" w:hAnsi="Arial"/>
          <w:color w:val="000000"/>
          <w:szCs w:val="26"/>
          <w:shd w:val="clear" w:color="auto" w:fill="FFFFFF"/>
        </w:rPr>
        <w:t xml:space="preserve">received the completion certificate just last month </w:t>
      </w:r>
      <w:r>
        <w:rPr>
          <w:rFonts w:ascii="Arial" w:hAnsi="Arial"/>
          <w:color w:val="000000"/>
          <w:szCs w:val="26"/>
          <w:shd w:val="clear" w:color="auto" w:fill="FFFFFF"/>
        </w:rPr>
        <w:t>we</w:t>
      </w:r>
      <w:r w:rsidR="003D675F" w:rsidRPr="003D675F">
        <w:rPr>
          <w:rFonts w:ascii="Arial" w:hAnsi="Arial"/>
          <w:color w:val="000000"/>
          <w:szCs w:val="26"/>
          <w:shd w:val="clear" w:color="auto" w:fill="FFFFFF"/>
        </w:rPr>
        <w:t xml:space="preserve"> </w:t>
      </w:r>
      <w:r w:rsidR="007C23DC">
        <w:rPr>
          <w:rFonts w:ascii="Arial" w:hAnsi="Arial"/>
          <w:color w:val="000000"/>
          <w:szCs w:val="26"/>
          <w:shd w:val="clear" w:color="auto" w:fill="FFFFFF"/>
        </w:rPr>
        <w:t xml:space="preserve">are </w:t>
      </w:r>
      <w:r w:rsidR="003D675F" w:rsidRPr="003D675F">
        <w:rPr>
          <w:rFonts w:ascii="Arial" w:hAnsi="Arial"/>
          <w:color w:val="000000"/>
          <w:szCs w:val="26"/>
          <w:shd w:val="clear" w:color="auto" w:fill="FFFFFF"/>
        </w:rPr>
        <w:t xml:space="preserve">glad to have </w:t>
      </w:r>
      <w:r w:rsidR="00056E35">
        <w:rPr>
          <w:rFonts w:ascii="Arial" w:hAnsi="Arial"/>
          <w:color w:val="000000"/>
          <w:szCs w:val="26"/>
          <w:shd w:val="clear" w:color="auto" w:fill="FFFFFF"/>
        </w:rPr>
        <w:t xml:space="preserve">already </w:t>
      </w:r>
      <w:r w:rsidR="003D675F" w:rsidRPr="003D675F">
        <w:rPr>
          <w:rFonts w:ascii="Arial" w:hAnsi="Arial"/>
          <w:color w:val="000000"/>
          <w:szCs w:val="26"/>
          <w:shd w:val="clear" w:color="auto" w:fill="FFFFFF"/>
        </w:rPr>
        <w:t xml:space="preserve">completed the handover phase so soon. </w:t>
      </w:r>
      <w:r w:rsidR="00FA726E">
        <w:rPr>
          <w:rFonts w:ascii="Arial" w:hAnsi="Arial"/>
          <w:color w:val="000000"/>
          <w:szCs w:val="26"/>
          <w:shd w:val="clear" w:color="auto" w:fill="FFFFFF"/>
        </w:rPr>
        <w:t xml:space="preserve">In terms of 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all </w:t>
      </w:r>
      <w:r w:rsidR="00FA726E">
        <w:rPr>
          <w:rFonts w:ascii="Arial" w:hAnsi="Arial"/>
          <w:color w:val="000000"/>
          <w:szCs w:val="26"/>
          <w:shd w:val="clear" w:color="auto" w:fill="FFFFFF"/>
        </w:rPr>
        <w:t xml:space="preserve">the new </w:t>
      </w:r>
      <w:r>
        <w:rPr>
          <w:rFonts w:ascii="Arial" w:hAnsi="Arial"/>
          <w:color w:val="000000"/>
          <w:szCs w:val="26"/>
          <w:shd w:val="clear" w:color="auto" w:fill="FFFFFF"/>
        </w:rPr>
        <w:lastRenderedPageBreak/>
        <w:t>owners</w:t>
      </w:r>
      <w:r w:rsidR="00CE2C9D">
        <w:rPr>
          <w:rFonts w:ascii="Arial" w:hAnsi="Arial"/>
          <w:color w:val="000000"/>
          <w:szCs w:val="26"/>
          <w:shd w:val="clear" w:color="auto" w:fill="FFFFFF"/>
        </w:rPr>
        <w:t>,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 we </w:t>
      </w:r>
      <w:r w:rsidR="003D675F" w:rsidRPr="003D675F">
        <w:rPr>
          <w:rFonts w:ascii="Arial" w:hAnsi="Arial"/>
          <w:color w:val="000000"/>
          <w:szCs w:val="26"/>
          <w:shd w:val="clear" w:color="auto" w:fill="FFFFFF"/>
        </w:rPr>
        <w:t xml:space="preserve">hope </w:t>
      </w:r>
      <w:r w:rsidR="00CE2C9D">
        <w:rPr>
          <w:rFonts w:ascii="Arial" w:hAnsi="Arial"/>
          <w:color w:val="000000"/>
          <w:szCs w:val="26"/>
          <w:shd w:val="clear" w:color="auto" w:fill="FFFFFF"/>
        </w:rPr>
        <w:t>they</w:t>
      </w:r>
      <w:r w:rsidR="003D675F" w:rsidRPr="003D675F">
        <w:rPr>
          <w:rFonts w:ascii="Arial" w:hAnsi="Arial"/>
          <w:color w:val="000000"/>
          <w:szCs w:val="26"/>
          <w:shd w:val="clear" w:color="auto" w:fill="FFFFFF"/>
        </w:rPr>
        <w:t xml:space="preserve"> love </w:t>
      </w:r>
      <w:r w:rsidR="00CF12CF">
        <w:rPr>
          <w:rFonts w:ascii="Arial" w:hAnsi="Arial"/>
          <w:color w:val="000000"/>
          <w:szCs w:val="26"/>
          <w:shd w:val="clear" w:color="auto" w:fill="FFFFFF"/>
        </w:rPr>
        <w:t xml:space="preserve">their </w:t>
      </w:r>
      <w:r w:rsidR="00CF12CF" w:rsidRPr="003D675F">
        <w:rPr>
          <w:rFonts w:ascii="Arial" w:hAnsi="Arial"/>
          <w:color w:val="000000"/>
          <w:szCs w:val="26"/>
          <w:shd w:val="clear" w:color="auto" w:fill="FFFFFF"/>
        </w:rPr>
        <w:t>new</w:t>
      </w:r>
      <w:r w:rsidR="003D675F" w:rsidRPr="003D675F">
        <w:rPr>
          <w:rFonts w:ascii="Arial" w:hAnsi="Arial"/>
          <w:color w:val="000000"/>
          <w:szCs w:val="26"/>
          <w:shd w:val="clear" w:color="auto" w:fill="FFFFFF"/>
        </w:rPr>
        <w:t xml:space="preserve"> </w:t>
      </w:r>
      <w:r w:rsidR="00FA726E">
        <w:rPr>
          <w:rFonts w:ascii="Arial" w:hAnsi="Arial"/>
          <w:color w:val="000000"/>
          <w:szCs w:val="26"/>
          <w:shd w:val="clear" w:color="auto" w:fill="FFFFFF"/>
        </w:rPr>
        <w:t>home</w:t>
      </w:r>
      <w:r w:rsidR="00FA726E" w:rsidRPr="003D675F">
        <w:rPr>
          <w:rFonts w:ascii="Arial" w:hAnsi="Arial"/>
          <w:color w:val="000000"/>
          <w:szCs w:val="26"/>
          <w:shd w:val="clear" w:color="auto" w:fill="FFFFFF"/>
        </w:rPr>
        <w:t xml:space="preserve"> </w:t>
      </w:r>
      <w:r>
        <w:rPr>
          <w:rFonts w:ascii="Arial" w:hAnsi="Arial"/>
          <w:color w:val="000000"/>
          <w:szCs w:val="26"/>
          <w:shd w:val="clear" w:color="auto" w:fill="FFFFFF"/>
        </w:rPr>
        <w:t>as much as we loved building it,” he added.</w:t>
      </w:r>
    </w:p>
    <w:p w:rsidR="00CC1FB6" w:rsidRPr="003D675F" w:rsidRDefault="00CC1FB6" w:rsidP="002F07DA">
      <w:pPr>
        <w:spacing w:line="360" w:lineRule="auto"/>
        <w:jc w:val="both"/>
        <w:rPr>
          <w:rFonts w:ascii="Arial" w:hAnsi="Arial"/>
          <w:szCs w:val="20"/>
        </w:rPr>
      </w:pPr>
    </w:p>
    <w:p w:rsidR="00E077BF" w:rsidRPr="009766F4" w:rsidRDefault="00E077BF" w:rsidP="00E077BF">
      <w:pPr>
        <w:spacing w:line="360" w:lineRule="auto"/>
        <w:jc w:val="both"/>
        <w:rPr>
          <w:rFonts w:ascii="Arial" w:hAnsi="Arial"/>
          <w:szCs w:val="20"/>
        </w:rPr>
      </w:pPr>
      <w:r>
        <w:rPr>
          <w:rFonts w:ascii="Arial" w:hAnsi="Arial"/>
          <w:bCs/>
        </w:rPr>
        <w:t xml:space="preserve">The owners who invested in the property </w:t>
      </w:r>
      <w:r>
        <w:rPr>
          <w:rFonts w:ascii="Arial" w:hAnsi="Arial"/>
          <w:color w:val="000000"/>
          <w:szCs w:val="26"/>
          <w:shd w:val="clear" w:color="auto" w:fill="FFFFFF"/>
        </w:rPr>
        <w:t>r</w:t>
      </w:r>
      <w:r w:rsidRPr="009766F4">
        <w:rPr>
          <w:rFonts w:ascii="Arial" w:hAnsi="Arial"/>
          <w:color w:val="000000"/>
          <w:szCs w:val="26"/>
          <w:shd w:val="clear" w:color="auto" w:fill="FFFFFF"/>
        </w:rPr>
        <w:t>eceiv</w:t>
      </w:r>
      <w:r>
        <w:rPr>
          <w:rFonts w:ascii="Arial" w:hAnsi="Arial"/>
          <w:color w:val="000000"/>
          <w:szCs w:val="26"/>
          <w:shd w:val="clear" w:color="auto" w:fill="FFFFFF"/>
        </w:rPr>
        <w:t>ed their</w:t>
      </w:r>
      <w:r w:rsidRPr="009766F4">
        <w:rPr>
          <w:rFonts w:ascii="Arial" w:hAnsi="Arial"/>
          <w:color w:val="000000"/>
          <w:szCs w:val="26"/>
          <w:shd w:val="clear" w:color="auto" w:fill="FFFFFF"/>
        </w:rPr>
        <w:t xml:space="preserve"> keys today</w:t>
      </w:r>
      <w:r>
        <w:rPr>
          <w:rFonts w:ascii="Arial" w:hAnsi="Arial"/>
          <w:color w:val="000000"/>
          <w:szCs w:val="26"/>
          <w:shd w:val="clear" w:color="auto" w:fill="FFFFFF"/>
        </w:rPr>
        <w:t>, direct</w:t>
      </w:r>
      <w:r w:rsidRPr="009766F4">
        <w:rPr>
          <w:rFonts w:ascii="Arial" w:hAnsi="Arial"/>
          <w:color w:val="000000"/>
          <w:szCs w:val="26"/>
          <w:shd w:val="clear" w:color="auto" w:fill="FFFFFF"/>
        </w:rPr>
        <w:t xml:space="preserve"> 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from the CEO of the developer, which was </w:t>
      </w:r>
      <w:proofErr w:type="spellStart"/>
      <w:r>
        <w:rPr>
          <w:rFonts w:ascii="Arial" w:hAnsi="Arial"/>
          <w:color w:val="000000"/>
          <w:szCs w:val="26"/>
          <w:shd w:val="clear" w:color="auto" w:fill="FFFFFF"/>
        </w:rPr>
        <w:t>recognised</w:t>
      </w:r>
      <w:proofErr w:type="spellEnd"/>
      <w:r>
        <w:rPr>
          <w:rFonts w:ascii="Arial" w:hAnsi="Arial"/>
          <w:color w:val="000000"/>
          <w:szCs w:val="26"/>
          <w:shd w:val="clear" w:color="auto" w:fill="FFFFFF"/>
        </w:rPr>
        <w:t xml:space="preserve"> as a nice personal touch by many of those present. The new owners also expressed their satisfaction with the quality, </w:t>
      </w:r>
      <w:r w:rsidRPr="009766F4">
        <w:rPr>
          <w:rFonts w:ascii="Arial" w:hAnsi="Arial"/>
          <w:color w:val="000000"/>
          <w:szCs w:val="26"/>
          <w:shd w:val="clear" w:color="auto" w:fill="FFFFFF"/>
        </w:rPr>
        <w:t>finishing and detail that has obviously gone into the apartment’s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 planning and construction and </w:t>
      </w:r>
      <w:r w:rsidRPr="009766F4">
        <w:rPr>
          <w:rFonts w:ascii="Arial" w:hAnsi="Arial"/>
          <w:color w:val="000000"/>
          <w:szCs w:val="26"/>
          <w:shd w:val="clear" w:color="auto" w:fill="FFFFFF"/>
        </w:rPr>
        <w:t>that Azizi Developments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 had delivered on </w:t>
      </w:r>
      <w:r w:rsidRPr="009766F4">
        <w:rPr>
          <w:rFonts w:ascii="Arial" w:hAnsi="Arial"/>
          <w:color w:val="000000"/>
          <w:szCs w:val="26"/>
          <w:shd w:val="clear" w:color="auto" w:fill="FFFFFF"/>
        </w:rPr>
        <w:t xml:space="preserve">their promise </w:t>
      </w:r>
      <w:r>
        <w:rPr>
          <w:rFonts w:ascii="Arial" w:hAnsi="Arial"/>
          <w:color w:val="000000"/>
          <w:szCs w:val="26"/>
          <w:shd w:val="clear" w:color="auto" w:fill="FFFFFF"/>
        </w:rPr>
        <w:t>to</w:t>
      </w:r>
      <w:r w:rsidRPr="009766F4">
        <w:rPr>
          <w:rFonts w:ascii="Arial" w:hAnsi="Arial"/>
          <w:color w:val="000000"/>
          <w:szCs w:val="26"/>
          <w:shd w:val="clear" w:color="auto" w:fill="FFFFFF"/>
        </w:rPr>
        <w:t xml:space="preserve"> deliver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 the property</w:t>
      </w:r>
      <w:r w:rsidRPr="009766F4">
        <w:rPr>
          <w:rFonts w:ascii="Arial" w:hAnsi="Arial"/>
          <w:color w:val="000000"/>
          <w:szCs w:val="26"/>
          <w:shd w:val="clear" w:color="auto" w:fill="FFFFFF"/>
        </w:rPr>
        <w:t xml:space="preserve"> on tim</w:t>
      </w:r>
      <w:r>
        <w:rPr>
          <w:rFonts w:ascii="Arial" w:hAnsi="Arial"/>
          <w:color w:val="000000"/>
          <w:szCs w:val="26"/>
          <w:shd w:val="clear" w:color="auto" w:fill="FFFFFF"/>
        </w:rPr>
        <w:t>e</w:t>
      </w:r>
      <w:r w:rsidRPr="009766F4">
        <w:rPr>
          <w:rFonts w:ascii="Arial" w:hAnsi="Arial"/>
          <w:color w:val="000000"/>
          <w:szCs w:val="26"/>
          <w:shd w:val="clear" w:color="auto" w:fill="FFFFFF"/>
        </w:rPr>
        <w:t>.</w:t>
      </w:r>
    </w:p>
    <w:p w:rsidR="00436350" w:rsidRPr="00046C07" w:rsidRDefault="00436350" w:rsidP="002F07DA">
      <w:pPr>
        <w:spacing w:line="360" w:lineRule="auto"/>
        <w:jc w:val="both"/>
        <w:rPr>
          <w:rFonts w:asciiTheme="minorBidi" w:hAnsiTheme="minorBidi"/>
          <w:bCs/>
        </w:rPr>
      </w:pPr>
    </w:p>
    <w:p w:rsidR="00B15180" w:rsidRPr="00046C07" w:rsidRDefault="003F7030" w:rsidP="009F7ED9">
      <w:pPr>
        <w:spacing w:line="360" w:lineRule="auto"/>
        <w:jc w:val="both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 xml:space="preserve">Azizi </w:t>
      </w:r>
      <w:r w:rsidR="002F07DA">
        <w:rPr>
          <w:rFonts w:asciiTheme="minorBidi" w:hAnsiTheme="minorBidi"/>
          <w:bCs/>
        </w:rPr>
        <w:t xml:space="preserve">Developments </w:t>
      </w:r>
      <w:r w:rsidRPr="00046C07">
        <w:rPr>
          <w:rFonts w:asciiTheme="minorBidi" w:hAnsiTheme="minorBidi"/>
          <w:bCs/>
        </w:rPr>
        <w:t>has</w:t>
      </w:r>
      <w:r w:rsidR="002F07DA">
        <w:rPr>
          <w:rFonts w:asciiTheme="minorBidi" w:hAnsiTheme="minorBidi"/>
          <w:bCs/>
        </w:rPr>
        <w:t xml:space="preserve"> </w:t>
      </w:r>
      <w:r w:rsidRPr="00046C07">
        <w:rPr>
          <w:rFonts w:asciiTheme="minorBidi" w:hAnsiTheme="minorBidi"/>
          <w:bCs/>
        </w:rPr>
        <w:t xml:space="preserve">established </w:t>
      </w:r>
      <w:r w:rsidR="00CE2C9D">
        <w:rPr>
          <w:rFonts w:asciiTheme="minorBidi" w:hAnsiTheme="minorBidi"/>
          <w:bCs/>
        </w:rPr>
        <w:t>a</w:t>
      </w:r>
      <w:r w:rsidRPr="00046C07">
        <w:rPr>
          <w:rFonts w:asciiTheme="minorBidi" w:hAnsiTheme="minorBidi"/>
          <w:bCs/>
        </w:rPr>
        <w:t xml:space="preserve"> strong </w:t>
      </w:r>
      <w:r w:rsidR="00056E35">
        <w:rPr>
          <w:rFonts w:asciiTheme="minorBidi" w:hAnsiTheme="minorBidi"/>
          <w:bCs/>
        </w:rPr>
        <w:t xml:space="preserve">international </w:t>
      </w:r>
      <w:r w:rsidRPr="00046C07">
        <w:rPr>
          <w:rFonts w:asciiTheme="minorBidi" w:hAnsiTheme="minorBidi"/>
          <w:bCs/>
        </w:rPr>
        <w:t>portfolio</w:t>
      </w:r>
      <w:r w:rsidR="00F039F7" w:rsidRPr="00046C07">
        <w:rPr>
          <w:rFonts w:asciiTheme="minorBidi" w:hAnsiTheme="minorBidi"/>
          <w:bCs/>
        </w:rPr>
        <w:t xml:space="preserve"> </w:t>
      </w:r>
      <w:r w:rsidR="00684B2C" w:rsidRPr="00046C07">
        <w:rPr>
          <w:rFonts w:asciiTheme="minorBidi" w:hAnsiTheme="minorBidi"/>
          <w:bCs/>
        </w:rPr>
        <w:t>that includes the construction of</w:t>
      </w:r>
      <w:r w:rsidR="0068169C" w:rsidRPr="00046C07">
        <w:rPr>
          <w:rFonts w:asciiTheme="minorBidi" w:hAnsiTheme="minorBidi"/>
          <w:bCs/>
        </w:rPr>
        <w:t xml:space="preserve"> </w:t>
      </w:r>
      <w:r w:rsidR="00145AE7" w:rsidRPr="00046C07">
        <w:rPr>
          <w:rFonts w:asciiTheme="minorBidi" w:hAnsiTheme="minorBidi"/>
          <w:bCs/>
        </w:rPr>
        <w:t xml:space="preserve">a wide </w:t>
      </w:r>
      <w:r w:rsidR="00E55552" w:rsidRPr="00046C07">
        <w:rPr>
          <w:rFonts w:asciiTheme="minorBidi" w:hAnsiTheme="minorBidi"/>
          <w:bCs/>
        </w:rPr>
        <w:t xml:space="preserve">range </w:t>
      </w:r>
      <w:r w:rsidR="00145AE7" w:rsidRPr="00046C07">
        <w:rPr>
          <w:rFonts w:asciiTheme="minorBidi" w:hAnsiTheme="minorBidi"/>
          <w:bCs/>
        </w:rPr>
        <w:t xml:space="preserve">of </w:t>
      </w:r>
      <w:r w:rsidR="000D1D41" w:rsidRPr="00046C07">
        <w:rPr>
          <w:rFonts w:asciiTheme="minorBidi" w:hAnsiTheme="minorBidi"/>
          <w:bCs/>
        </w:rPr>
        <w:t>properties including</w:t>
      </w:r>
      <w:r w:rsidR="0068169C" w:rsidRPr="00046C07">
        <w:rPr>
          <w:rFonts w:asciiTheme="minorBidi" w:hAnsiTheme="minorBidi"/>
          <w:bCs/>
        </w:rPr>
        <w:t xml:space="preserve"> luxury residential,</w:t>
      </w:r>
      <w:r w:rsidR="007079E9" w:rsidRPr="00046C07">
        <w:rPr>
          <w:rFonts w:asciiTheme="minorBidi" w:hAnsiTheme="minorBidi"/>
          <w:bCs/>
        </w:rPr>
        <w:t xml:space="preserve"> commercial and hotel projects</w:t>
      </w:r>
      <w:r w:rsidR="007D0CC3" w:rsidRPr="00046C07">
        <w:rPr>
          <w:rFonts w:asciiTheme="minorBidi" w:hAnsiTheme="minorBidi"/>
          <w:bCs/>
        </w:rPr>
        <w:t>.</w:t>
      </w:r>
      <w:r w:rsidR="00257D37" w:rsidRPr="00046C07">
        <w:rPr>
          <w:rFonts w:asciiTheme="minorBidi" w:hAnsiTheme="minorBidi"/>
          <w:bCs/>
        </w:rPr>
        <w:t xml:space="preserve"> </w:t>
      </w:r>
      <w:r w:rsidR="009D7A13" w:rsidRPr="00046C07">
        <w:rPr>
          <w:rFonts w:asciiTheme="minorBidi" w:hAnsiTheme="minorBidi"/>
          <w:bCs/>
        </w:rPr>
        <w:t xml:space="preserve">The developer’s plans include </w:t>
      </w:r>
      <w:r w:rsidR="00E55552" w:rsidRPr="00046C07">
        <w:rPr>
          <w:rFonts w:asciiTheme="minorBidi" w:hAnsiTheme="minorBidi"/>
          <w:bCs/>
        </w:rPr>
        <w:t>additional</w:t>
      </w:r>
      <w:r w:rsidR="00684B2C" w:rsidRPr="00046C07">
        <w:rPr>
          <w:rFonts w:asciiTheme="minorBidi" w:hAnsiTheme="minorBidi"/>
          <w:bCs/>
        </w:rPr>
        <w:t xml:space="preserve"> </w:t>
      </w:r>
      <w:r w:rsidR="009D7A13" w:rsidRPr="00046C07">
        <w:rPr>
          <w:rFonts w:asciiTheme="minorBidi" w:hAnsiTheme="minorBidi"/>
          <w:bCs/>
        </w:rPr>
        <w:t xml:space="preserve">hotel projects in Al Furjan, Palm Jumeirah and </w:t>
      </w:r>
      <w:r w:rsidR="002F07DA">
        <w:rPr>
          <w:rFonts w:asciiTheme="minorBidi" w:hAnsiTheme="minorBidi"/>
          <w:bCs/>
        </w:rPr>
        <w:t xml:space="preserve">in the </w:t>
      </w:r>
      <w:r w:rsidR="009D7A13" w:rsidRPr="00046C07">
        <w:rPr>
          <w:rFonts w:asciiTheme="minorBidi" w:hAnsiTheme="minorBidi"/>
          <w:bCs/>
        </w:rPr>
        <w:t>Dubai Healthcare City</w:t>
      </w:r>
      <w:r w:rsidR="00684B2C" w:rsidRPr="00046C07">
        <w:rPr>
          <w:rFonts w:asciiTheme="minorBidi" w:hAnsiTheme="minorBidi"/>
          <w:bCs/>
        </w:rPr>
        <w:t xml:space="preserve"> districts</w:t>
      </w:r>
      <w:r w:rsidR="009D7A13" w:rsidRPr="00046C07">
        <w:rPr>
          <w:rFonts w:asciiTheme="minorBidi" w:hAnsiTheme="minorBidi"/>
          <w:bCs/>
        </w:rPr>
        <w:t>.</w:t>
      </w:r>
    </w:p>
    <w:p w:rsidR="00684B2C" w:rsidRPr="00046C07" w:rsidRDefault="00684B2C" w:rsidP="002F07DA">
      <w:pPr>
        <w:spacing w:line="360" w:lineRule="auto"/>
        <w:jc w:val="both"/>
        <w:rPr>
          <w:rFonts w:asciiTheme="minorBidi" w:hAnsiTheme="minorBidi"/>
          <w:bCs/>
        </w:rPr>
      </w:pPr>
    </w:p>
    <w:p w:rsidR="00684B2C" w:rsidRPr="00046C07" w:rsidRDefault="00684B2C" w:rsidP="002F07DA">
      <w:pPr>
        <w:spacing w:line="360" w:lineRule="auto"/>
        <w:jc w:val="center"/>
        <w:rPr>
          <w:rFonts w:asciiTheme="minorBidi" w:hAnsiTheme="minorBidi"/>
          <w:bCs/>
        </w:rPr>
      </w:pPr>
      <w:r w:rsidRPr="00046C07">
        <w:rPr>
          <w:rFonts w:asciiTheme="minorBidi" w:hAnsiTheme="minorBidi"/>
          <w:bCs/>
        </w:rPr>
        <w:t>ENDS</w:t>
      </w:r>
    </w:p>
    <w:p w:rsidR="00A16F49" w:rsidRPr="002D367C" w:rsidRDefault="00A16F49" w:rsidP="009B5CAE">
      <w:pPr>
        <w:spacing w:line="276" w:lineRule="auto"/>
        <w:jc w:val="both"/>
        <w:rPr>
          <w:rFonts w:cs="Times New Roman"/>
          <w:bCs/>
        </w:rPr>
      </w:pPr>
      <w:bookmarkStart w:id="0" w:name="_GoBack"/>
      <w:bookmarkEnd w:id="0"/>
    </w:p>
    <w:p w:rsidR="00612162" w:rsidRPr="002D367C" w:rsidRDefault="00612162" w:rsidP="009B5CAE">
      <w:pPr>
        <w:spacing w:line="276" w:lineRule="auto"/>
        <w:rPr>
          <w:rFonts w:cs="Times New Roman"/>
          <w:bCs/>
        </w:rPr>
      </w:pPr>
    </w:p>
    <w:p w:rsidR="00FE15E8" w:rsidRPr="002D367C" w:rsidRDefault="00FE15E8" w:rsidP="009B5CAE">
      <w:pPr>
        <w:spacing w:line="276" w:lineRule="auto"/>
        <w:jc w:val="center"/>
        <w:rPr>
          <w:rFonts w:cs="Times New Roman"/>
          <w:b/>
        </w:rPr>
      </w:pPr>
    </w:p>
    <w:sectPr w:rsidR="00FE15E8" w:rsidRPr="002D367C" w:rsidSect="00F120D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F3" w:rsidRDefault="00717FF3" w:rsidP="002D367C">
      <w:r>
        <w:separator/>
      </w:r>
    </w:p>
  </w:endnote>
  <w:endnote w:type="continuationSeparator" w:id="0">
    <w:p w:rsidR="00717FF3" w:rsidRDefault="00717FF3" w:rsidP="002D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F3" w:rsidRDefault="00717FF3" w:rsidP="002D367C">
      <w:r>
        <w:separator/>
      </w:r>
    </w:p>
  </w:footnote>
  <w:footnote w:type="continuationSeparator" w:id="0">
    <w:p w:rsidR="00717FF3" w:rsidRDefault="00717FF3" w:rsidP="002D3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26E" w:rsidRDefault="00FA726E" w:rsidP="002D367C">
    <w:pPr>
      <w:pStyle w:val="Header"/>
      <w:jc w:val="center"/>
    </w:pPr>
    <w:r>
      <w:rPr>
        <w:noProof/>
      </w:rPr>
      <w:drawing>
        <wp:inline distT="0" distB="0" distL="0" distR="0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761"/>
    <w:rsid w:val="00046C07"/>
    <w:rsid w:val="00056E35"/>
    <w:rsid w:val="00091442"/>
    <w:rsid w:val="000A1638"/>
    <w:rsid w:val="000D1D41"/>
    <w:rsid w:val="000E3ACE"/>
    <w:rsid w:val="00126965"/>
    <w:rsid w:val="00145AE7"/>
    <w:rsid w:val="001A59E5"/>
    <w:rsid w:val="001B5696"/>
    <w:rsid w:val="001D3719"/>
    <w:rsid w:val="00201C71"/>
    <w:rsid w:val="00230226"/>
    <w:rsid w:val="00257D37"/>
    <w:rsid w:val="002B4FC3"/>
    <w:rsid w:val="002C7857"/>
    <w:rsid w:val="002D2410"/>
    <w:rsid w:val="002D2D62"/>
    <w:rsid w:val="002D367C"/>
    <w:rsid w:val="002F07DA"/>
    <w:rsid w:val="002F389A"/>
    <w:rsid w:val="00334414"/>
    <w:rsid w:val="00351E03"/>
    <w:rsid w:val="0037618F"/>
    <w:rsid w:val="00383088"/>
    <w:rsid w:val="003D675F"/>
    <w:rsid w:val="003F1DC8"/>
    <w:rsid w:val="003F7030"/>
    <w:rsid w:val="00436350"/>
    <w:rsid w:val="00447E57"/>
    <w:rsid w:val="00452EA4"/>
    <w:rsid w:val="00453D19"/>
    <w:rsid w:val="0045702A"/>
    <w:rsid w:val="00477441"/>
    <w:rsid w:val="004C0B23"/>
    <w:rsid w:val="004D7C9B"/>
    <w:rsid w:val="005039E2"/>
    <w:rsid w:val="00510270"/>
    <w:rsid w:val="00535573"/>
    <w:rsid w:val="00576DAB"/>
    <w:rsid w:val="00584AD3"/>
    <w:rsid w:val="0059671B"/>
    <w:rsid w:val="005A57E5"/>
    <w:rsid w:val="005C1D34"/>
    <w:rsid w:val="0061174F"/>
    <w:rsid w:val="00612162"/>
    <w:rsid w:val="00616458"/>
    <w:rsid w:val="006244E9"/>
    <w:rsid w:val="00636261"/>
    <w:rsid w:val="00642B82"/>
    <w:rsid w:val="006461AF"/>
    <w:rsid w:val="0068169C"/>
    <w:rsid w:val="00684B2C"/>
    <w:rsid w:val="00693B9B"/>
    <w:rsid w:val="006D12FA"/>
    <w:rsid w:val="006F4E96"/>
    <w:rsid w:val="007079E9"/>
    <w:rsid w:val="007130BD"/>
    <w:rsid w:val="00717FF3"/>
    <w:rsid w:val="007C1BEC"/>
    <w:rsid w:val="007C23DC"/>
    <w:rsid w:val="007D0CC3"/>
    <w:rsid w:val="007E54DD"/>
    <w:rsid w:val="00810304"/>
    <w:rsid w:val="00853F05"/>
    <w:rsid w:val="008645C4"/>
    <w:rsid w:val="008D0364"/>
    <w:rsid w:val="008D1ECF"/>
    <w:rsid w:val="009759CD"/>
    <w:rsid w:val="009766F4"/>
    <w:rsid w:val="009835AF"/>
    <w:rsid w:val="00990495"/>
    <w:rsid w:val="009B0D36"/>
    <w:rsid w:val="009B59AB"/>
    <w:rsid w:val="009B5CAE"/>
    <w:rsid w:val="009C693E"/>
    <w:rsid w:val="009D7A13"/>
    <w:rsid w:val="009E3389"/>
    <w:rsid w:val="009E4A81"/>
    <w:rsid w:val="009F4131"/>
    <w:rsid w:val="009F7ED9"/>
    <w:rsid w:val="00A1365C"/>
    <w:rsid w:val="00A16F49"/>
    <w:rsid w:val="00A27B66"/>
    <w:rsid w:val="00A47FDD"/>
    <w:rsid w:val="00A56761"/>
    <w:rsid w:val="00AB3531"/>
    <w:rsid w:val="00AD58CF"/>
    <w:rsid w:val="00AE6524"/>
    <w:rsid w:val="00AF0230"/>
    <w:rsid w:val="00AF04A0"/>
    <w:rsid w:val="00AF2F99"/>
    <w:rsid w:val="00AF5AF7"/>
    <w:rsid w:val="00B1261B"/>
    <w:rsid w:val="00B15180"/>
    <w:rsid w:val="00B44E16"/>
    <w:rsid w:val="00B8122A"/>
    <w:rsid w:val="00B91B58"/>
    <w:rsid w:val="00B94704"/>
    <w:rsid w:val="00BA211C"/>
    <w:rsid w:val="00BB0EDE"/>
    <w:rsid w:val="00BB775A"/>
    <w:rsid w:val="00BC6CCB"/>
    <w:rsid w:val="00BF083C"/>
    <w:rsid w:val="00BF3BE1"/>
    <w:rsid w:val="00C47D7A"/>
    <w:rsid w:val="00C54421"/>
    <w:rsid w:val="00C62654"/>
    <w:rsid w:val="00C743A0"/>
    <w:rsid w:val="00C8311E"/>
    <w:rsid w:val="00CC1673"/>
    <w:rsid w:val="00CC1FB6"/>
    <w:rsid w:val="00CE2C9D"/>
    <w:rsid w:val="00CF12CF"/>
    <w:rsid w:val="00CF2273"/>
    <w:rsid w:val="00D24195"/>
    <w:rsid w:val="00D43E2B"/>
    <w:rsid w:val="00D52CF5"/>
    <w:rsid w:val="00D53B7A"/>
    <w:rsid w:val="00D928CB"/>
    <w:rsid w:val="00D96A32"/>
    <w:rsid w:val="00DB5EBF"/>
    <w:rsid w:val="00DE2FA3"/>
    <w:rsid w:val="00DE7F23"/>
    <w:rsid w:val="00DF58F1"/>
    <w:rsid w:val="00DF5C0A"/>
    <w:rsid w:val="00DF6695"/>
    <w:rsid w:val="00E077BF"/>
    <w:rsid w:val="00E33BDA"/>
    <w:rsid w:val="00E438DA"/>
    <w:rsid w:val="00E45814"/>
    <w:rsid w:val="00E45CF4"/>
    <w:rsid w:val="00E47C2E"/>
    <w:rsid w:val="00E55552"/>
    <w:rsid w:val="00E55A91"/>
    <w:rsid w:val="00E95A29"/>
    <w:rsid w:val="00EA0EDE"/>
    <w:rsid w:val="00EC715A"/>
    <w:rsid w:val="00EE5254"/>
    <w:rsid w:val="00EE7932"/>
    <w:rsid w:val="00F039F7"/>
    <w:rsid w:val="00F06DAC"/>
    <w:rsid w:val="00F120D3"/>
    <w:rsid w:val="00F25771"/>
    <w:rsid w:val="00FA5084"/>
    <w:rsid w:val="00FA726E"/>
    <w:rsid w:val="00FE15E8"/>
    <w:rsid w:val="00FF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7C"/>
  </w:style>
  <w:style w:type="paragraph" w:styleId="Footer">
    <w:name w:val="footer"/>
    <w:basedOn w:val="Normal"/>
    <w:link w:val="FooterChar"/>
    <w:uiPriority w:val="99"/>
    <w:unhideWhenUsed/>
    <w:rsid w:val="002D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52EB-458D-44D8-AA6A-0E7DF1BF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 Selva</dc:creator>
  <cp:lastModifiedBy>Alice Tobin</cp:lastModifiedBy>
  <cp:revision>10</cp:revision>
  <dcterms:created xsi:type="dcterms:W3CDTF">2016-08-30T12:38:00Z</dcterms:created>
  <dcterms:modified xsi:type="dcterms:W3CDTF">2017-12-28T13:51:00Z</dcterms:modified>
</cp:coreProperties>
</file>